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2AB" w:rsidRDefault="00F002AB">
      <w:pPr>
        <w:spacing w:after="269" w:line="259" w:lineRule="auto"/>
        <w:ind w:left="-456" w:right="-413" w:firstLine="0"/>
        <w:jc w:val="left"/>
        <w:rPr>
          <w:noProof/>
        </w:rPr>
      </w:pPr>
    </w:p>
    <w:p w:rsidR="00A83D72" w:rsidRPr="00A83D72" w:rsidRDefault="00A83D72" w:rsidP="00A83D72">
      <w:pPr>
        <w:spacing w:after="269" w:line="259" w:lineRule="auto"/>
        <w:ind w:left="-456" w:right="-413" w:firstLine="0"/>
        <w:jc w:val="center"/>
        <w:rPr>
          <w:noProof/>
          <w:sz w:val="84"/>
          <w:szCs w:val="84"/>
        </w:rPr>
      </w:pPr>
      <w:r w:rsidRPr="00A83D72">
        <w:rPr>
          <w:noProof/>
          <w:sz w:val="84"/>
          <w:szCs w:val="84"/>
        </w:rPr>
        <w:t>SÄKER OCH TRYGG FÖRENING</w:t>
      </w:r>
    </w:p>
    <w:p w:rsidR="00A83D72" w:rsidRDefault="00F07A54">
      <w:pPr>
        <w:spacing w:after="269" w:line="259" w:lineRule="auto"/>
        <w:ind w:left="-456" w:right="-413" w:firstLine="0"/>
        <w:jc w:val="left"/>
      </w:pPr>
      <w:r>
        <w:rPr>
          <w:noProof/>
        </w:rPr>
        <w:drawing>
          <wp:anchor distT="0" distB="0" distL="114300" distR="114300" simplePos="0" relativeHeight="251660288" behindDoc="0" locked="0" layoutInCell="1" allowOverlap="1">
            <wp:simplePos x="0" y="0"/>
            <wp:positionH relativeFrom="column">
              <wp:posOffset>64135</wp:posOffset>
            </wp:positionH>
            <wp:positionV relativeFrom="paragraph">
              <wp:posOffset>3810</wp:posOffset>
            </wp:positionV>
            <wp:extent cx="5657850" cy="3182829"/>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0636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57850" cy="3182829"/>
                    </a:xfrm>
                    <a:prstGeom prst="rect">
                      <a:avLst/>
                    </a:prstGeom>
                  </pic:spPr>
                </pic:pic>
              </a:graphicData>
            </a:graphic>
            <wp14:sizeRelH relativeFrom="margin">
              <wp14:pctWidth>0</wp14:pctWidth>
            </wp14:sizeRelH>
            <wp14:sizeRelV relativeFrom="margin">
              <wp14:pctHeight>0</wp14:pctHeight>
            </wp14:sizeRelV>
          </wp:anchor>
        </w:drawing>
      </w:r>
    </w:p>
    <w:p w:rsidR="00A83D72" w:rsidRDefault="00A83D72">
      <w:pPr>
        <w:spacing w:after="269" w:line="259" w:lineRule="auto"/>
        <w:ind w:left="-456" w:right="-413" w:firstLine="0"/>
        <w:jc w:val="left"/>
      </w:pPr>
    </w:p>
    <w:p w:rsidR="00A83D72" w:rsidRDefault="00A83D72">
      <w:pPr>
        <w:spacing w:after="269" w:line="259" w:lineRule="auto"/>
        <w:ind w:left="-456" w:right="-413" w:firstLine="0"/>
        <w:jc w:val="left"/>
      </w:pPr>
    </w:p>
    <w:p w:rsidR="00A83D72" w:rsidRDefault="00A83D72">
      <w:pPr>
        <w:spacing w:after="269" w:line="259" w:lineRule="auto"/>
        <w:ind w:left="-456" w:right="-413" w:firstLine="0"/>
        <w:jc w:val="left"/>
      </w:pPr>
    </w:p>
    <w:p w:rsidR="00A83D72" w:rsidRDefault="00A83D72">
      <w:pPr>
        <w:spacing w:after="269" w:line="259" w:lineRule="auto"/>
        <w:ind w:left="-456" w:right="-413" w:firstLine="0"/>
        <w:jc w:val="left"/>
      </w:pPr>
    </w:p>
    <w:p w:rsidR="00A83D72" w:rsidRDefault="00A83D72">
      <w:pPr>
        <w:spacing w:after="269" w:line="259" w:lineRule="auto"/>
        <w:ind w:left="-456" w:right="-413" w:firstLine="0"/>
        <w:jc w:val="left"/>
      </w:pPr>
    </w:p>
    <w:p w:rsidR="00A83D72" w:rsidRDefault="00A83D72">
      <w:pPr>
        <w:spacing w:after="269" w:line="259" w:lineRule="auto"/>
        <w:ind w:left="-456" w:right="-413" w:firstLine="0"/>
        <w:jc w:val="left"/>
      </w:pPr>
    </w:p>
    <w:p w:rsidR="00F07A54" w:rsidRDefault="00F07A54">
      <w:pPr>
        <w:spacing w:after="299" w:line="259" w:lineRule="auto"/>
        <w:ind w:left="5" w:firstLine="0"/>
        <w:jc w:val="left"/>
        <w:rPr>
          <w:rFonts w:ascii="Times New Roman" w:eastAsia="Times New Roman" w:hAnsi="Times New Roman" w:cs="Times New Roman"/>
          <w:sz w:val="60"/>
        </w:rPr>
      </w:pPr>
    </w:p>
    <w:p w:rsidR="00F002AB" w:rsidRPr="009E68C4" w:rsidRDefault="00E73765" w:rsidP="00F07A54">
      <w:pPr>
        <w:spacing w:after="299" w:line="259" w:lineRule="auto"/>
        <w:ind w:left="5" w:firstLine="0"/>
        <w:jc w:val="left"/>
        <w:rPr>
          <w:rFonts w:eastAsia="Times New Roman"/>
          <w:sz w:val="60"/>
        </w:rPr>
      </w:pPr>
      <w:r w:rsidRPr="009E68C4">
        <w:rPr>
          <w:rFonts w:eastAsia="Times New Roman"/>
          <w:sz w:val="60"/>
        </w:rPr>
        <w:t>Drogpolicy</w:t>
      </w:r>
    </w:p>
    <w:p w:rsidR="00F002AB" w:rsidRPr="00FE7936" w:rsidRDefault="00E73765" w:rsidP="00AC6399">
      <w:pPr>
        <w:ind w:left="10"/>
        <w:rPr>
          <w:szCs w:val="26"/>
        </w:rPr>
      </w:pPr>
      <w:r w:rsidRPr="00FE7936">
        <w:rPr>
          <w:szCs w:val="26"/>
        </w:rPr>
        <w:t>Vår policy kring idrott och golf för våra yngre och leda</w:t>
      </w:r>
      <w:r w:rsidR="00B77C36" w:rsidRPr="00FE7936">
        <w:rPr>
          <w:szCs w:val="26"/>
        </w:rPr>
        <w:t xml:space="preserve">rna </w:t>
      </w:r>
      <w:r w:rsidRPr="00FE7936">
        <w:rPr>
          <w:szCs w:val="26"/>
        </w:rPr>
        <w:t>kring våra juniorer är att klubben har en nolltolerans när det gäller droger.</w:t>
      </w:r>
      <w:r w:rsidR="00A45651" w:rsidRPr="00FE7936">
        <w:rPr>
          <w:szCs w:val="26"/>
        </w:rPr>
        <w:t xml:space="preserve"> Detta gäller i alla situationer så som f</w:t>
      </w:r>
      <w:r w:rsidRPr="00FE7936">
        <w:rPr>
          <w:szCs w:val="26"/>
        </w:rPr>
        <w:t xml:space="preserve">öre, under och efter tränings-, tävlings- och lägerverksamhet. Vid avvikelser från klubbens drogpolicy kommer rapporteras till huvudstyrelsen och omedelbart kommer kraftfulla åtgärder att införas. Klubben jobbar aktivt kring idrott och droger med hjälp av moraliska avtal med tävlingsspelare i </w:t>
      </w:r>
      <w:proofErr w:type="spellStart"/>
      <w:r w:rsidRPr="00FE7936">
        <w:rPr>
          <w:szCs w:val="26"/>
        </w:rPr>
        <w:t>Bredareds</w:t>
      </w:r>
      <w:proofErr w:type="spellEnd"/>
      <w:r w:rsidRPr="00FE7936">
        <w:rPr>
          <w:szCs w:val="26"/>
        </w:rPr>
        <w:t xml:space="preserve"> Golfklubb.</w:t>
      </w:r>
    </w:p>
    <w:p w:rsidR="00F002AB" w:rsidRPr="00FE7936" w:rsidRDefault="00FF1CF9">
      <w:pPr>
        <w:spacing w:after="2970"/>
        <w:ind w:left="10"/>
        <w:rPr>
          <w:szCs w:val="26"/>
        </w:rPr>
      </w:pPr>
      <w:r w:rsidRPr="00FE7936">
        <w:rPr>
          <w:noProof/>
          <w:szCs w:val="26"/>
        </w:rPr>
        <w:drawing>
          <wp:anchor distT="0" distB="0" distL="114300" distR="114300" simplePos="0" relativeHeight="251659264" behindDoc="0" locked="0" layoutInCell="1" allowOverlap="1">
            <wp:simplePos x="0" y="0"/>
            <wp:positionH relativeFrom="margin">
              <wp:align>left</wp:align>
            </wp:positionH>
            <wp:positionV relativeFrom="paragraph">
              <wp:posOffset>1971040</wp:posOffset>
            </wp:positionV>
            <wp:extent cx="935736" cy="972590"/>
            <wp:effectExtent l="0" t="0" r="0" b="0"/>
            <wp:wrapNone/>
            <wp:docPr id="4155" name="Picture 4155"/>
            <wp:cNvGraphicFramePr/>
            <a:graphic xmlns:a="http://schemas.openxmlformats.org/drawingml/2006/main">
              <a:graphicData uri="http://schemas.openxmlformats.org/drawingml/2006/picture">
                <pic:pic xmlns:pic="http://schemas.openxmlformats.org/drawingml/2006/picture">
                  <pic:nvPicPr>
                    <pic:cNvPr id="4155" name="Picture 4155"/>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5736" cy="972590"/>
                    </a:xfrm>
                    <a:prstGeom prst="rect">
                      <a:avLst/>
                    </a:prstGeom>
                  </pic:spPr>
                </pic:pic>
              </a:graphicData>
            </a:graphic>
          </wp:anchor>
        </w:drawing>
      </w:r>
      <w:r w:rsidR="00E73765" w:rsidRPr="00FE7936">
        <w:rPr>
          <w:noProof/>
          <w:szCs w:val="26"/>
        </w:rPr>
        <w:drawing>
          <wp:anchor distT="0" distB="0" distL="114300" distR="114300" simplePos="0" relativeHeight="251658240" behindDoc="0" locked="0" layoutInCell="1" allowOverlap="0">
            <wp:simplePos x="0" y="0"/>
            <wp:positionH relativeFrom="page">
              <wp:posOffset>5916169</wp:posOffset>
            </wp:positionH>
            <wp:positionV relativeFrom="page">
              <wp:posOffset>10097856</wp:posOffset>
            </wp:positionV>
            <wp:extent cx="3047" cy="3048"/>
            <wp:effectExtent l="0" t="0" r="0" b="0"/>
            <wp:wrapSquare wrapText="bothSides"/>
            <wp:docPr id="3358" name="Picture 3358"/>
            <wp:cNvGraphicFramePr/>
            <a:graphic xmlns:a="http://schemas.openxmlformats.org/drawingml/2006/main">
              <a:graphicData uri="http://schemas.openxmlformats.org/drawingml/2006/picture">
                <pic:pic xmlns:pic="http://schemas.openxmlformats.org/drawingml/2006/picture">
                  <pic:nvPicPr>
                    <pic:cNvPr id="3358" name="Picture 3358"/>
                    <pic:cNvPicPr/>
                  </pic:nvPicPr>
                  <pic:blipFill>
                    <a:blip r:embed="rId6"/>
                    <a:stretch>
                      <a:fillRect/>
                    </a:stretch>
                  </pic:blipFill>
                  <pic:spPr>
                    <a:xfrm>
                      <a:off x="0" y="0"/>
                      <a:ext cx="3047" cy="3048"/>
                    </a:xfrm>
                    <a:prstGeom prst="rect">
                      <a:avLst/>
                    </a:prstGeom>
                  </pic:spPr>
                </pic:pic>
              </a:graphicData>
            </a:graphic>
          </wp:anchor>
        </w:drawing>
      </w:r>
      <w:r w:rsidR="00E73765" w:rsidRPr="00FE7936">
        <w:rPr>
          <w:szCs w:val="26"/>
        </w:rPr>
        <w:t>Som ledare skall vi alltid föregå med gott exempel enligt RF:s normer i umgänget med våra juniorer kring all</w:t>
      </w:r>
      <w:bookmarkStart w:id="0" w:name="_GoBack"/>
      <w:bookmarkEnd w:id="0"/>
      <w:r w:rsidR="00E73765" w:rsidRPr="00FE7936">
        <w:rPr>
          <w:szCs w:val="26"/>
        </w:rPr>
        <w:t>a sorters droger.</w:t>
      </w:r>
    </w:p>
    <w:p w:rsidR="00F002AB" w:rsidRPr="009E68C4" w:rsidRDefault="00FF1CF9">
      <w:pPr>
        <w:tabs>
          <w:tab w:val="center" w:pos="5861"/>
        </w:tabs>
        <w:spacing w:after="0" w:line="259" w:lineRule="auto"/>
        <w:ind w:left="-5" w:firstLine="0"/>
        <w:jc w:val="left"/>
        <w:rPr>
          <w:rFonts w:asciiTheme="minorHAnsi" w:hAnsiTheme="minorHAnsi" w:cstheme="minorHAnsi"/>
        </w:rPr>
      </w:pPr>
      <w:r>
        <w:t xml:space="preserve">                          </w:t>
      </w:r>
      <w:r w:rsidRPr="009E68C4">
        <w:rPr>
          <w:rFonts w:asciiTheme="minorHAnsi" w:eastAsia="Times New Roman" w:hAnsiTheme="minorHAnsi" w:cstheme="minorHAnsi"/>
          <w:sz w:val="22"/>
        </w:rPr>
        <w:t>När golfen blir glädje och gemenskap är vi alla vinnare!</w:t>
      </w:r>
    </w:p>
    <w:sectPr w:rsidR="00F002AB" w:rsidRPr="009E68C4">
      <w:pgSz w:w="11904" w:h="16834"/>
      <w:pgMar w:top="869" w:right="1094" w:bottom="211" w:left="9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2AB"/>
    <w:rsid w:val="001E5A84"/>
    <w:rsid w:val="00967FA1"/>
    <w:rsid w:val="009E68C4"/>
    <w:rsid w:val="00A45651"/>
    <w:rsid w:val="00A83D72"/>
    <w:rsid w:val="00A91005"/>
    <w:rsid w:val="00AC6399"/>
    <w:rsid w:val="00B77C36"/>
    <w:rsid w:val="00E10BBE"/>
    <w:rsid w:val="00E73765"/>
    <w:rsid w:val="00E97673"/>
    <w:rsid w:val="00F002AB"/>
    <w:rsid w:val="00F07A54"/>
    <w:rsid w:val="00FE7936"/>
    <w:rsid w:val="00FF1C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79BBCF-1FBD-42C5-B3D4-14CB2AF8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11" w:line="216" w:lineRule="auto"/>
      <w:ind w:left="20" w:hanging="20"/>
      <w:jc w:val="both"/>
    </w:pPr>
    <w:rPr>
      <w:rFonts w:ascii="Calibri" w:eastAsia="Calibri" w:hAnsi="Calibri" w:cs="Calibri"/>
      <w:color w:val="000000"/>
      <w:sz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119</Words>
  <Characters>631</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Eksberg</dc:creator>
  <cp:keywords/>
  <cp:lastModifiedBy>Johan Eksberg</cp:lastModifiedBy>
  <cp:revision>132</cp:revision>
  <dcterms:created xsi:type="dcterms:W3CDTF">2018-10-24T13:03:00Z</dcterms:created>
  <dcterms:modified xsi:type="dcterms:W3CDTF">2018-10-29T14:31:00Z</dcterms:modified>
</cp:coreProperties>
</file>